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D590A" w:rsidRDefault="005B3222">
      <w:r>
        <w:rPr>
          <w:b/>
          <w:sz w:val="28"/>
          <w:szCs w:val="28"/>
        </w:rPr>
        <w:t>Liten lathund för projektledare avseende ekonomiredovisning:</w:t>
      </w:r>
    </w:p>
    <w:p w:rsidR="00CD590A" w:rsidRDefault="00CD590A"/>
    <w:p w:rsidR="003926F8" w:rsidRPr="003926F8" w:rsidRDefault="003926F8">
      <w:pPr>
        <w:rPr>
          <w:b/>
        </w:rPr>
      </w:pPr>
      <w:r w:rsidRPr="003926F8">
        <w:rPr>
          <w:b/>
        </w:rPr>
        <w:t>Förskott</w:t>
      </w:r>
    </w:p>
    <w:p w:rsidR="00CD590A" w:rsidRDefault="005B3222">
      <w:r>
        <w:t xml:space="preserve">Beräkna penningbehovet och meddela kassören ditt kontonummer så blir det överfört på ditt konto i god tid. </w:t>
      </w:r>
      <w:proofErr w:type="gramStart"/>
      <w:r>
        <w:t>( tänk</w:t>
      </w:r>
      <w:proofErr w:type="gramEnd"/>
      <w:r>
        <w:t xml:space="preserve"> på att kassören kan vara bortrest )</w:t>
      </w:r>
    </w:p>
    <w:p w:rsidR="00CD590A" w:rsidRDefault="00CD590A"/>
    <w:p w:rsidR="003926F8" w:rsidRPr="003926F8" w:rsidRDefault="003926F8">
      <w:pPr>
        <w:rPr>
          <w:b/>
        </w:rPr>
      </w:pPr>
      <w:r w:rsidRPr="003926F8">
        <w:rPr>
          <w:b/>
        </w:rPr>
        <w:t>Valuta</w:t>
      </w:r>
    </w:p>
    <w:p w:rsidR="00CD590A" w:rsidRDefault="005B3222">
      <w:r>
        <w:t xml:space="preserve">Växla sedan till gångbar valuta </w:t>
      </w:r>
      <w:proofErr w:type="gramStart"/>
      <w:r>
        <w:t>( USD</w:t>
      </w:r>
      <w:proofErr w:type="gramEnd"/>
      <w:r>
        <w:t>? ) Spara på växlingsnotan. Samma kurs gäller för alla utlägg. Växla</w:t>
      </w:r>
      <w:r>
        <w:t>r du sedan i lokal valuta – håll ordning på kurserna om de varierar från olika växlingstillfällen.</w:t>
      </w:r>
    </w:p>
    <w:p w:rsidR="00CD590A" w:rsidRDefault="00CD590A"/>
    <w:p w:rsidR="003926F8" w:rsidRPr="003926F8" w:rsidRDefault="003926F8">
      <w:pPr>
        <w:rPr>
          <w:b/>
        </w:rPr>
      </w:pPr>
      <w:r w:rsidRPr="003926F8">
        <w:rPr>
          <w:b/>
        </w:rPr>
        <w:t>Kvitton</w:t>
      </w:r>
    </w:p>
    <w:p w:rsidR="00CD590A" w:rsidRDefault="005B3222">
      <w:r>
        <w:t>Spara alla utläggskvitton. Om man inte får kvitto – skriv ett själv</w:t>
      </w:r>
      <w:r w:rsidR="003926F8">
        <w:t xml:space="preserve"> (på svenska)</w:t>
      </w:r>
      <w:r>
        <w:t xml:space="preserve"> vad det avser</w:t>
      </w:r>
      <w:r w:rsidR="003926F8">
        <w:t>, vem som är mottagare</w:t>
      </w:r>
      <w:r>
        <w:t xml:space="preserve"> och hur mycket – </w:t>
      </w:r>
      <w:r w:rsidR="003926F8">
        <w:t xml:space="preserve">underteckna själv och </w:t>
      </w:r>
      <w:r>
        <w:t>be sedan en annan projektdeltagare attestera. Du kan även</w:t>
      </w:r>
      <w:r>
        <w:t xml:space="preserve"> klumpa ihop diverse kvittolösa småinköp såsom vatten, kex, dricks, </w:t>
      </w:r>
      <w:proofErr w:type="spellStart"/>
      <w:r>
        <w:t>etc</w:t>
      </w:r>
      <w:proofErr w:type="spellEnd"/>
      <w:r>
        <w:t xml:space="preserve"> på ett papper som sedan attesteras. Detta för din egen skull. Det är lätt hänt att man glömmer utlägg och då får ju projektledaren stå för detta själv och det är ju onödigt. </w:t>
      </w:r>
    </w:p>
    <w:p w:rsidR="00CD590A" w:rsidRDefault="00CD590A"/>
    <w:p w:rsidR="00CD590A" w:rsidRDefault="005B3222">
      <w:r>
        <w:t>Använd s</w:t>
      </w:r>
      <w:r>
        <w:t>unt förnuft, det är inte kassören som är petig. Redovisningen kontrolleras av svensk auktoriserad revisor och Svensk Insamlingskontroll.</w:t>
      </w:r>
    </w:p>
    <w:p w:rsidR="00CD590A" w:rsidRDefault="00CD590A"/>
    <w:p w:rsidR="003926F8" w:rsidRPr="003926F8" w:rsidRDefault="003926F8">
      <w:pPr>
        <w:rPr>
          <w:b/>
        </w:rPr>
      </w:pPr>
      <w:r w:rsidRPr="003926F8">
        <w:rPr>
          <w:b/>
        </w:rPr>
        <w:t>Redovisning</w:t>
      </w:r>
    </w:p>
    <w:p w:rsidR="00CD590A" w:rsidRDefault="005B3222">
      <w:r>
        <w:t>För att förenkla redovisningen grupperar kassören de olika kostnaderna så här:</w:t>
      </w:r>
    </w:p>
    <w:p w:rsidR="00CD590A" w:rsidRDefault="00CD590A"/>
    <w:p w:rsidR="00CD590A" w:rsidRDefault="005B3222">
      <w:pPr>
        <w:numPr>
          <w:ilvl w:val="0"/>
          <w:numId w:val="1"/>
        </w:numPr>
        <w:ind w:hanging="360"/>
      </w:pPr>
      <w:r>
        <w:t>Resekostnader Sverige: Tåg, taxi, inri</w:t>
      </w:r>
      <w:r>
        <w:t>kesflyg</w:t>
      </w:r>
    </w:p>
    <w:p w:rsidR="00CD590A" w:rsidRDefault="005B3222">
      <w:pPr>
        <w:numPr>
          <w:ilvl w:val="0"/>
          <w:numId w:val="1"/>
        </w:numPr>
        <w:ind w:hanging="360"/>
      </w:pPr>
      <w:r>
        <w:t>Logi Sverige: Ev. övernattning i Sverige</w:t>
      </w:r>
    </w:p>
    <w:p w:rsidR="00CD590A" w:rsidRDefault="005B3222">
      <w:pPr>
        <w:numPr>
          <w:ilvl w:val="0"/>
          <w:numId w:val="1"/>
        </w:numPr>
        <w:ind w:hanging="360"/>
      </w:pPr>
      <w:r>
        <w:t>Resekostnader utland: Flygbiljetterna</w:t>
      </w:r>
    </w:p>
    <w:p w:rsidR="00CD590A" w:rsidRDefault="005B3222">
      <w:pPr>
        <w:numPr>
          <w:ilvl w:val="0"/>
          <w:numId w:val="1"/>
        </w:numPr>
        <w:ind w:hanging="360"/>
      </w:pPr>
      <w:r>
        <w:t xml:space="preserve">Frakter, </w:t>
      </w:r>
      <w:proofErr w:type="gramStart"/>
      <w:r>
        <w:t>transport utland</w:t>
      </w:r>
      <w:proofErr w:type="gramEnd"/>
      <w:r>
        <w:t>: Taxi, hyrbil, buss i projektlandet.</w:t>
      </w:r>
    </w:p>
    <w:p w:rsidR="00CD590A" w:rsidRDefault="005B3222">
      <w:pPr>
        <w:numPr>
          <w:ilvl w:val="0"/>
          <w:numId w:val="1"/>
        </w:numPr>
        <w:ind w:hanging="360"/>
      </w:pPr>
      <w:r>
        <w:t>Logi utland: Övernattning, hotell i projektlandet.</w:t>
      </w:r>
    </w:p>
    <w:p w:rsidR="00CD590A" w:rsidRDefault="005B3222">
      <w:pPr>
        <w:numPr>
          <w:ilvl w:val="0"/>
          <w:numId w:val="1"/>
        </w:numPr>
        <w:ind w:hanging="360"/>
      </w:pPr>
      <w:r>
        <w:t>Lokal arbetskraft: Tolkar, bilförare, lokala assistente</w:t>
      </w:r>
      <w:r>
        <w:t>r, etc.</w:t>
      </w:r>
    </w:p>
    <w:p w:rsidR="00CD590A" w:rsidRDefault="005B3222">
      <w:pPr>
        <w:numPr>
          <w:ilvl w:val="0"/>
          <w:numId w:val="1"/>
        </w:numPr>
        <w:ind w:hanging="360"/>
      </w:pPr>
      <w:r>
        <w:t xml:space="preserve">Övriga projektkostnader: kopiering, speciella tullkostnader, foto, </w:t>
      </w:r>
      <w:proofErr w:type="spellStart"/>
      <w:r>
        <w:t>tel</w:t>
      </w:r>
      <w:proofErr w:type="spellEnd"/>
      <w:r>
        <w:t>, förbrukningsmaterial, och liknande.</w:t>
      </w:r>
    </w:p>
    <w:p w:rsidR="00CD590A" w:rsidRDefault="005B3222">
      <w:pPr>
        <w:numPr>
          <w:ilvl w:val="0"/>
          <w:numId w:val="1"/>
        </w:numPr>
        <w:ind w:hanging="360"/>
      </w:pPr>
      <w:r>
        <w:t>Skattefria traktamente utland: Mat, dryck, frukt, och liknande.</w:t>
      </w:r>
    </w:p>
    <w:p w:rsidR="00CD590A" w:rsidRDefault="00CD590A"/>
    <w:p w:rsidR="003926F8" w:rsidRDefault="005B3222">
      <w:r>
        <w:t>Tips: Lägg kvittona i olika kuvert eller plastmappar under projektets gång.</w:t>
      </w:r>
      <w:r>
        <w:t xml:space="preserve"> När du gör slutredovisningen så häfta upp småkvittona på A4-papper och räkna ut totalbeloppet på varje sida i svenska kronor i en liten ruta längst ner till höger. </w:t>
      </w:r>
      <w:r w:rsidR="003926F8">
        <w:t xml:space="preserve">Använd </w:t>
      </w:r>
      <w:proofErr w:type="spellStart"/>
      <w:r w:rsidR="003926F8">
        <w:t>Excelmodule</w:t>
      </w:r>
      <w:proofErr w:type="spellEnd"/>
      <w:r w:rsidR="003926F8">
        <w:t xml:space="preserve"> ”Budget och redovisning”. Vill du ha hjälp med inmatning så hjälper kassören dig gärna.</w:t>
      </w:r>
    </w:p>
    <w:p w:rsidR="00CD590A" w:rsidRDefault="003926F8">
      <w:r>
        <w:t xml:space="preserve">Sänd alla underlag i </w:t>
      </w:r>
      <w:proofErr w:type="gramStart"/>
      <w:r>
        <w:t>original  till</w:t>
      </w:r>
      <w:proofErr w:type="gramEnd"/>
      <w:r>
        <w:t xml:space="preserve"> kassören. Efter kontroll och avstämning</w:t>
      </w:r>
      <w:r w:rsidR="005B3222">
        <w:t xml:space="preserve"> avräknas detta mot ditt försko</w:t>
      </w:r>
      <w:r w:rsidR="005B3222">
        <w:t>tt</w:t>
      </w:r>
      <w:r>
        <w:t xml:space="preserve"> och regleras mot dig</w:t>
      </w:r>
      <w:r w:rsidR="006810FF">
        <w:t xml:space="preserve"> (+eller -).</w:t>
      </w:r>
    </w:p>
    <w:p w:rsidR="003926F8" w:rsidRDefault="003926F8">
      <w:r>
        <w:t>OBS alla kvitton ska vara läsbara för kassör och revisor.</w:t>
      </w:r>
      <w:r w:rsidR="005B3222">
        <w:t xml:space="preserve"> VFA betalar inte vin och sprit.</w:t>
      </w:r>
      <w:bookmarkStart w:id="0" w:name="_GoBack"/>
      <w:bookmarkEnd w:id="0"/>
    </w:p>
    <w:p w:rsidR="003926F8" w:rsidRDefault="003926F8"/>
    <w:p w:rsidR="003926F8" w:rsidRDefault="003926F8"/>
    <w:p w:rsidR="00CD590A" w:rsidRDefault="00CD590A"/>
    <w:p w:rsidR="00CD590A" w:rsidRDefault="00CD590A"/>
    <w:p w:rsidR="00CD590A" w:rsidRDefault="006810FF">
      <w:r>
        <w:t>Feb 2019</w:t>
      </w:r>
    </w:p>
    <w:p w:rsidR="006810FF" w:rsidRDefault="006810FF">
      <w:r>
        <w:t>Arne Andersson</w:t>
      </w:r>
    </w:p>
    <w:p w:rsidR="006810FF" w:rsidRDefault="006810FF">
      <w:r>
        <w:t>Kassör VFA</w:t>
      </w:r>
    </w:p>
    <w:p w:rsidR="006810FF" w:rsidRDefault="006810FF"/>
    <w:p w:rsidR="00CD590A" w:rsidRDefault="005B3222">
      <w:r>
        <w:lastRenderedPageBreak/>
        <w:br/>
      </w:r>
    </w:p>
    <w:sectPr w:rsidR="00CD590A">
      <w:pgSz w:w="11906" w:h="16838"/>
      <w:pgMar w:top="1417" w:right="1417" w:bottom="1417" w:left="141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E6DE3"/>
    <w:multiLevelType w:val="multilevel"/>
    <w:tmpl w:val="E106575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0A"/>
    <w:rsid w:val="003926F8"/>
    <w:rsid w:val="005B3222"/>
    <w:rsid w:val="006810FF"/>
    <w:rsid w:val="00CD59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1F1DD"/>
  <w15:docId w15:val="{B2110331-61C7-4D85-9316-65B5C561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contextualSpacing/>
      <w:outlineLvl w:val="0"/>
    </w:pPr>
    <w:rPr>
      <w:b/>
      <w:sz w:val="48"/>
      <w:szCs w:val="48"/>
    </w:rPr>
  </w:style>
  <w:style w:type="paragraph" w:styleId="Rubrik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Rubrik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Rubrik4">
    <w:name w:val="heading 4"/>
    <w:basedOn w:val="Normal"/>
    <w:next w:val="Normal"/>
    <w:uiPriority w:val="9"/>
    <w:semiHidden/>
    <w:unhideWhenUsed/>
    <w:qFormat/>
    <w:pPr>
      <w:keepNext/>
      <w:keepLines/>
      <w:spacing w:before="240" w:after="40"/>
      <w:contextualSpacing/>
      <w:outlineLvl w:val="3"/>
    </w:pPr>
    <w:rPr>
      <w:b/>
    </w:rPr>
  </w:style>
  <w:style w:type="paragraph" w:styleId="Rubrik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Rubrik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contextualSpacing/>
    </w:pPr>
    <w:rPr>
      <w:b/>
      <w:sz w:val="72"/>
      <w:szCs w:val="72"/>
    </w:rPr>
  </w:style>
  <w:style w:type="paragraph" w:styleId="Underrubrik">
    <w:name w:val="Subtitle"/>
    <w:basedOn w:val="Normal"/>
    <w:next w:val="Normal"/>
    <w:uiPriority w:val="11"/>
    <w:qFormat/>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1882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VFA kassör</dc:creator>
  <cp:lastModifiedBy>Arne Andersson</cp:lastModifiedBy>
  <cp:revision>3</cp:revision>
  <dcterms:created xsi:type="dcterms:W3CDTF">2019-03-02T15:25:00Z</dcterms:created>
  <dcterms:modified xsi:type="dcterms:W3CDTF">2019-03-02T15:26:00Z</dcterms:modified>
</cp:coreProperties>
</file>